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777-2803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Жидких Дмитрия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29.12.2023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378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п.4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Жидких Д.А.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378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п.4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29.10.2023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28.12.2023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378</w:t>
      </w:r>
      <w:r>
        <w:rPr>
          <w:rFonts w:ascii="Times New Roman" w:eastAsia="Times New Roman" w:hAnsi="Times New Roman" w:cs="Times New Roman"/>
        </w:rPr>
        <w:t>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конверта, свидетельствующего о направлении копии постановления; </w:t>
      </w:r>
      <w:r>
        <w:rPr>
          <w:rFonts w:ascii="Times New Roman" w:eastAsia="Times New Roman" w:hAnsi="Times New Roman" w:cs="Times New Roman"/>
        </w:rPr>
        <w:t>справ</w:t>
      </w:r>
      <w:r>
        <w:rPr>
          <w:rFonts w:ascii="Times New Roman" w:eastAsia="Times New Roman" w:hAnsi="Times New Roman" w:cs="Times New Roman"/>
        </w:rPr>
        <w:t>кой об отсутстви</w:t>
      </w:r>
      <w:r>
        <w:rPr>
          <w:rFonts w:ascii="Times New Roman" w:eastAsia="Times New Roman" w:hAnsi="Times New Roman" w:cs="Times New Roman"/>
        </w:rPr>
        <w:t>и уплаты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Жидких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Жидких Дмитрия Алексеевича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10 000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десять тысяч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 xml:space="preserve">му автономному округу - Югре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8601003378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0319085400000000010713260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